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FA" w:rsidRDefault="007038FA" w:rsidP="007038FA">
      <w:pPr>
        <w:tabs>
          <w:tab w:val="left" w:pos="2355"/>
        </w:tabs>
        <w:suppressAutoHyphens w:val="0"/>
        <w:spacing w:line="240" w:lineRule="auto"/>
        <w:jc w:val="righ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FE03E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 Regulaminu ZFŚS</w:t>
      </w:r>
    </w:p>
    <w:p w:rsidR="007038FA" w:rsidRDefault="007038FA" w:rsidP="007038FA">
      <w:pPr>
        <w:tabs>
          <w:tab w:val="left" w:pos="6096"/>
        </w:tabs>
        <w:suppressAutoHyphens w:val="0"/>
        <w:spacing w:line="240" w:lineRule="auto"/>
        <w:jc w:val="righ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przy </w:t>
      </w:r>
      <w:r w:rsidR="00ED5333">
        <w:rPr>
          <w:rFonts w:ascii="Arial" w:hAnsi="Arial" w:cs="Arial"/>
          <w:b/>
          <w:sz w:val="20"/>
          <w:szCs w:val="20"/>
          <w:lang w:eastAsia="en-US"/>
        </w:rPr>
        <w:t>Szkoła Podstawowa nr 52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       </w:t>
      </w:r>
    </w:p>
    <w:p w:rsidR="007038FA" w:rsidRDefault="007038FA" w:rsidP="007038FA">
      <w:pPr>
        <w:suppressAutoHyphens w:val="0"/>
        <w:spacing w:line="240" w:lineRule="auto"/>
        <w:jc w:val="righ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                                                      Gdynia ul. </w:t>
      </w:r>
      <w:r w:rsidR="00ED5333">
        <w:rPr>
          <w:rFonts w:ascii="Arial" w:hAnsi="Arial" w:cs="Arial"/>
          <w:b/>
          <w:sz w:val="20"/>
          <w:szCs w:val="20"/>
          <w:lang w:eastAsia="en-US"/>
        </w:rPr>
        <w:t>Okrzei 6</w:t>
      </w:r>
    </w:p>
    <w:p w:rsidR="007038FA" w:rsidRDefault="007038FA" w:rsidP="007038FA"/>
    <w:p w:rsidR="007038FA" w:rsidRDefault="007038FA" w:rsidP="007038FA"/>
    <w:p w:rsidR="007038FA" w:rsidRDefault="007038FA" w:rsidP="007038FA"/>
    <w:p w:rsidR="007038FA" w:rsidRPr="00237DA9" w:rsidRDefault="007038FA" w:rsidP="007038FA">
      <w:pPr>
        <w:jc w:val="center"/>
        <w:rPr>
          <w:rFonts w:ascii="Arial" w:hAnsi="Arial" w:cs="Arial"/>
          <w:b/>
          <w:sz w:val="28"/>
          <w:szCs w:val="28"/>
        </w:rPr>
      </w:pPr>
      <w:r w:rsidRPr="00237DA9">
        <w:rPr>
          <w:rFonts w:ascii="Arial" w:hAnsi="Arial" w:cs="Arial"/>
          <w:b/>
          <w:sz w:val="28"/>
          <w:szCs w:val="28"/>
        </w:rPr>
        <w:t xml:space="preserve">OŚWIADCZENIE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O SYTUACJI ŻYCIOWEJ, RODZINNEJ </w:t>
      </w:r>
      <w:r w:rsidRPr="00237DA9">
        <w:rPr>
          <w:rFonts w:ascii="Arial" w:hAnsi="Arial" w:cs="Arial"/>
          <w:b/>
          <w:sz w:val="28"/>
          <w:szCs w:val="28"/>
        </w:rPr>
        <w:t>I MATERIALNEJ</w:t>
      </w:r>
    </w:p>
    <w:p w:rsidR="007038FA" w:rsidRPr="00237DA9" w:rsidRDefault="007038FA" w:rsidP="007038FA">
      <w:pPr>
        <w:jc w:val="center"/>
        <w:rPr>
          <w:rFonts w:ascii="Arial" w:hAnsi="Arial" w:cs="Arial"/>
          <w:b/>
          <w:sz w:val="28"/>
          <w:szCs w:val="28"/>
        </w:rPr>
      </w:pPr>
      <w:r w:rsidRPr="00237DA9">
        <w:rPr>
          <w:rFonts w:ascii="Arial" w:hAnsi="Arial" w:cs="Arial"/>
          <w:b/>
          <w:sz w:val="28"/>
          <w:szCs w:val="28"/>
        </w:rPr>
        <w:t xml:space="preserve"> PRACOWNIKA/ EMERYTA/ RENCISTY*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  <w:r w:rsidRPr="00237DA9">
        <w:rPr>
          <w:rFonts w:ascii="Arial" w:hAnsi="Arial" w:cs="Arial"/>
          <w:b/>
          <w:sz w:val="28"/>
          <w:szCs w:val="28"/>
        </w:rPr>
        <w:t>UBIEGAJĄCEGO SIĘ O ŚWIADCZENIE Z ZFŚS</w:t>
      </w:r>
    </w:p>
    <w:p w:rsidR="007038FA" w:rsidRDefault="007038FA" w:rsidP="007038FA">
      <w:pPr>
        <w:jc w:val="center"/>
        <w:rPr>
          <w:rFonts w:ascii="Arial" w:hAnsi="Arial" w:cs="Arial"/>
          <w:b/>
          <w:sz w:val="28"/>
          <w:szCs w:val="28"/>
        </w:rPr>
      </w:pPr>
      <w:r w:rsidRPr="00237DA9">
        <w:rPr>
          <w:rFonts w:ascii="Arial" w:hAnsi="Arial" w:cs="Arial"/>
          <w:b/>
          <w:sz w:val="28"/>
          <w:szCs w:val="28"/>
        </w:rPr>
        <w:t xml:space="preserve">O UZYSKANYCH PRZYCHODACH W </w:t>
      </w:r>
      <w:r w:rsidR="00EE0CD6">
        <w:rPr>
          <w:rFonts w:ascii="Arial" w:hAnsi="Arial" w:cs="Arial"/>
          <w:b/>
          <w:sz w:val="28"/>
          <w:szCs w:val="28"/>
        </w:rPr>
        <w:t xml:space="preserve"> 202</w:t>
      </w:r>
      <w:r w:rsidR="00436235">
        <w:rPr>
          <w:rFonts w:ascii="Arial" w:hAnsi="Arial" w:cs="Arial"/>
          <w:b/>
          <w:sz w:val="28"/>
          <w:szCs w:val="28"/>
        </w:rPr>
        <w:t>3</w:t>
      </w:r>
      <w:r w:rsidR="00EE0CD6">
        <w:rPr>
          <w:rFonts w:ascii="Arial" w:hAnsi="Arial" w:cs="Arial"/>
          <w:b/>
          <w:sz w:val="28"/>
          <w:szCs w:val="28"/>
        </w:rPr>
        <w:t xml:space="preserve"> </w:t>
      </w:r>
      <w:r w:rsidRPr="00237DA9">
        <w:rPr>
          <w:rFonts w:ascii="Arial" w:hAnsi="Arial" w:cs="Arial"/>
          <w:b/>
          <w:sz w:val="28"/>
          <w:szCs w:val="28"/>
        </w:rPr>
        <w:t>ROKU</w:t>
      </w:r>
    </w:p>
    <w:p w:rsidR="00EE0CD6" w:rsidRPr="00EE0CD6" w:rsidRDefault="00EE0CD6" w:rsidP="007038F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E0CD6">
        <w:rPr>
          <w:rFonts w:ascii="Arial" w:hAnsi="Arial" w:cs="Arial"/>
          <w:b/>
          <w:i/>
          <w:sz w:val="18"/>
          <w:szCs w:val="18"/>
        </w:rPr>
        <w:t>Aktualizacja 30.04.2023r.</w:t>
      </w:r>
    </w:p>
    <w:p w:rsidR="007038FA" w:rsidRPr="00237DA9" w:rsidRDefault="007038FA" w:rsidP="007038FA">
      <w:pPr>
        <w:jc w:val="center"/>
        <w:rPr>
          <w:rFonts w:ascii="Arial" w:hAnsi="Arial" w:cs="Arial"/>
          <w:b/>
          <w:sz w:val="28"/>
          <w:szCs w:val="28"/>
        </w:rPr>
      </w:pPr>
    </w:p>
    <w:p w:rsidR="007038FA" w:rsidRPr="00237DA9" w:rsidRDefault="007038FA" w:rsidP="007038FA">
      <w:pPr>
        <w:jc w:val="both"/>
        <w:rPr>
          <w:rFonts w:ascii="Arial" w:hAnsi="Arial" w:cs="Arial"/>
        </w:rPr>
      </w:pPr>
    </w:p>
    <w:p w:rsidR="007038FA" w:rsidRPr="00237DA9" w:rsidRDefault="007038FA" w:rsidP="007038FA">
      <w:pPr>
        <w:spacing w:line="360" w:lineRule="auto"/>
        <w:rPr>
          <w:rFonts w:ascii="Arial" w:hAnsi="Arial" w:cs="Arial"/>
        </w:rPr>
      </w:pPr>
      <w:r w:rsidRPr="00237DA9">
        <w:rPr>
          <w:rFonts w:ascii="Arial" w:hAnsi="Arial" w:cs="Arial"/>
        </w:rPr>
        <w:t>Imię i nazwisko emeryt</w:t>
      </w:r>
      <w:r>
        <w:rPr>
          <w:rFonts w:ascii="Arial" w:hAnsi="Arial" w:cs="Arial"/>
        </w:rPr>
        <w:t>a / rencisty*</w:t>
      </w:r>
      <w:r w:rsidR="00475B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</w:t>
      </w:r>
    </w:p>
    <w:p w:rsidR="00FE03E3" w:rsidRDefault="00FE03E3" w:rsidP="007038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uzyskania emerytury lub renty</w:t>
      </w:r>
      <w:r w:rsidR="007038FA" w:rsidRPr="00237DA9">
        <w:rPr>
          <w:rFonts w:ascii="Arial" w:hAnsi="Arial" w:cs="Arial"/>
        </w:rPr>
        <w:t>:…………………………</w:t>
      </w:r>
      <w:r w:rsidR="007038FA">
        <w:rPr>
          <w:rFonts w:ascii="Arial" w:hAnsi="Arial" w:cs="Arial"/>
        </w:rPr>
        <w:t>………………</w:t>
      </w:r>
    </w:p>
    <w:p w:rsidR="00FE03E3" w:rsidRDefault="00FE03E3" w:rsidP="007038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emerytury lub renty na dzień </w:t>
      </w:r>
      <w:r w:rsidR="00E06721">
        <w:rPr>
          <w:rFonts w:ascii="Arial" w:hAnsi="Arial" w:cs="Arial"/>
        </w:rPr>
        <w:t>30.04.202</w:t>
      </w:r>
      <w:r w:rsidR="00436235">
        <w:rPr>
          <w:rFonts w:ascii="Arial" w:hAnsi="Arial" w:cs="Arial"/>
        </w:rPr>
        <w:t>4</w:t>
      </w:r>
      <w:r w:rsidR="00E06721">
        <w:rPr>
          <w:rFonts w:ascii="Arial" w:hAnsi="Arial" w:cs="Arial"/>
        </w:rPr>
        <w:t xml:space="preserve">r: </w:t>
      </w:r>
      <w:r>
        <w:rPr>
          <w:rFonts w:ascii="Arial" w:hAnsi="Arial" w:cs="Arial"/>
        </w:rPr>
        <w:t>……………</w:t>
      </w:r>
      <w:r w:rsidR="00E06721">
        <w:rPr>
          <w:rFonts w:ascii="Arial" w:hAnsi="Arial" w:cs="Arial"/>
        </w:rPr>
        <w:t>zł brutto</w:t>
      </w:r>
    </w:p>
    <w:p w:rsidR="00FE03E3" w:rsidRPr="00FE03E3" w:rsidRDefault="00FE03E3" w:rsidP="007038F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FE03E3">
        <w:rPr>
          <w:rFonts w:ascii="Arial" w:hAnsi="Arial" w:cs="Arial"/>
          <w:i/>
        </w:rPr>
        <w:t>Słownie:………………………………………………………………………...</w:t>
      </w:r>
      <w:r>
        <w:rPr>
          <w:rFonts w:ascii="Arial" w:hAnsi="Arial" w:cs="Arial"/>
          <w:i/>
        </w:rPr>
        <w:t>)</w:t>
      </w:r>
    </w:p>
    <w:p w:rsidR="007038FA" w:rsidRPr="00237DA9" w:rsidRDefault="00FE03E3" w:rsidP="007038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Jestem/ nie jestem zatrudniona:</w:t>
      </w:r>
      <w:r w:rsidR="007038FA">
        <w:rPr>
          <w:rFonts w:ascii="Arial" w:hAnsi="Arial" w:cs="Arial"/>
        </w:rPr>
        <w:t>…………………</w:t>
      </w:r>
      <w:r w:rsidR="007038FA" w:rsidRPr="00237DA9">
        <w:rPr>
          <w:rFonts w:ascii="Arial" w:hAnsi="Arial" w:cs="Arial"/>
        </w:rPr>
        <w:t>………………</w:t>
      </w:r>
      <w:r w:rsidR="007038FA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</w:p>
    <w:p w:rsidR="007038FA" w:rsidRPr="00237DA9" w:rsidRDefault="007038FA" w:rsidP="007038FA">
      <w:pPr>
        <w:jc w:val="both"/>
        <w:rPr>
          <w:rFonts w:ascii="Arial" w:hAnsi="Arial" w:cs="Arial"/>
        </w:rPr>
      </w:pPr>
      <w:r w:rsidRPr="00237DA9">
        <w:rPr>
          <w:rFonts w:ascii="Arial" w:hAnsi="Arial" w:cs="Arial"/>
        </w:rPr>
        <w:tab/>
      </w:r>
    </w:p>
    <w:p w:rsidR="007038FA" w:rsidRDefault="007038FA" w:rsidP="007038FA">
      <w:pPr>
        <w:jc w:val="both"/>
        <w:rPr>
          <w:rFonts w:ascii="Arial" w:hAnsi="Arial" w:cs="Arial"/>
        </w:rPr>
      </w:pPr>
      <w:r w:rsidRPr="00237DA9">
        <w:rPr>
          <w:rFonts w:ascii="Arial" w:hAnsi="Arial" w:cs="Arial"/>
        </w:rPr>
        <w:tab/>
      </w:r>
    </w:p>
    <w:p w:rsidR="007038FA" w:rsidRPr="00FE03E3" w:rsidRDefault="007038FA" w:rsidP="007038FA">
      <w:pPr>
        <w:jc w:val="both"/>
        <w:rPr>
          <w:rFonts w:ascii="Arial" w:hAnsi="Arial" w:cs="Arial"/>
          <w:b/>
        </w:rPr>
      </w:pPr>
      <w:r w:rsidRPr="00FE03E3">
        <w:rPr>
          <w:rFonts w:ascii="Arial" w:hAnsi="Arial" w:cs="Arial"/>
          <w:b/>
        </w:rPr>
        <w:t xml:space="preserve">Oświadczam, że zgodnie z </w:t>
      </w:r>
      <w:r w:rsidR="00FE03E3" w:rsidRPr="00FE03E3">
        <w:rPr>
          <w:rFonts w:ascii="Arial" w:hAnsi="Arial" w:cs="Arial"/>
          <w:b/>
        </w:rPr>
        <w:t xml:space="preserve">decyzją ZUS dane </w:t>
      </w:r>
      <w:r w:rsidRPr="00FE03E3">
        <w:rPr>
          <w:rFonts w:ascii="Arial" w:hAnsi="Arial" w:cs="Arial"/>
          <w:b/>
        </w:rPr>
        <w:t>wyżej podane informacje są prawdziwe i jest mi znana odpowiedzialność prawna za wpisanie danych nieprawdziwych.</w:t>
      </w:r>
    </w:p>
    <w:p w:rsidR="007038FA" w:rsidRPr="00237DA9" w:rsidRDefault="007038FA" w:rsidP="007038FA">
      <w:pPr>
        <w:jc w:val="both"/>
        <w:rPr>
          <w:rFonts w:ascii="Arial" w:hAnsi="Arial" w:cs="Arial"/>
          <w:b/>
        </w:rPr>
      </w:pPr>
    </w:p>
    <w:p w:rsidR="007038FA" w:rsidRPr="00237DA9" w:rsidRDefault="007038FA" w:rsidP="007038FA">
      <w:pPr>
        <w:jc w:val="both"/>
        <w:rPr>
          <w:rFonts w:ascii="Arial" w:hAnsi="Arial" w:cs="Arial"/>
          <w:b/>
        </w:rPr>
      </w:pPr>
    </w:p>
    <w:p w:rsidR="007038FA" w:rsidRPr="00237DA9" w:rsidRDefault="007038FA" w:rsidP="007038FA">
      <w:pPr>
        <w:jc w:val="both"/>
        <w:rPr>
          <w:rFonts w:ascii="Arial" w:hAnsi="Arial" w:cs="Arial"/>
          <w:b/>
        </w:rPr>
      </w:pPr>
    </w:p>
    <w:p w:rsidR="007038FA" w:rsidRPr="00237DA9" w:rsidRDefault="007038FA" w:rsidP="007038FA">
      <w:pPr>
        <w:jc w:val="both"/>
        <w:rPr>
          <w:rFonts w:ascii="Arial" w:hAnsi="Arial" w:cs="Arial"/>
          <w:b/>
        </w:rPr>
      </w:pPr>
    </w:p>
    <w:p w:rsidR="007038FA" w:rsidRPr="00A816DC" w:rsidRDefault="007038FA" w:rsidP="007038FA">
      <w:pPr>
        <w:jc w:val="both"/>
        <w:rPr>
          <w:rFonts w:ascii="Arial" w:hAnsi="Arial" w:cs="Arial"/>
        </w:rPr>
      </w:pPr>
      <w:r w:rsidRPr="00A816DC">
        <w:rPr>
          <w:rFonts w:ascii="Arial" w:hAnsi="Arial" w:cs="Arial"/>
        </w:rPr>
        <w:t xml:space="preserve">……………………………..                   </w:t>
      </w:r>
      <w:r>
        <w:rPr>
          <w:rFonts w:ascii="Arial" w:hAnsi="Arial" w:cs="Arial"/>
        </w:rPr>
        <w:t xml:space="preserve">                                    ..</w:t>
      </w:r>
      <w:r w:rsidRPr="00A816DC">
        <w:rPr>
          <w:rFonts w:ascii="Arial" w:hAnsi="Arial" w:cs="Arial"/>
        </w:rPr>
        <w:t xml:space="preserve"> …………………………</w:t>
      </w:r>
    </w:p>
    <w:p w:rsidR="007038FA" w:rsidRPr="00A816DC" w:rsidRDefault="007038FA" w:rsidP="007038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d</w:t>
      </w:r>
      <w:r w:rsidRPr="00A816DC">
        <w:rPr>
          <w:rFonts w:ascii="Arial" w:hAnsi="Arial" w:cs="Arial"/>
          <w:sz w:val="20"/>
          <w:szCs w:val="20"/>
        </w:rPr>
        <w:t xml:space="preserve">ata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c</w:t>
      </w:r>
      <w:r w:rsidRPr="00A816DC">
        <w:rPr>
          <w:rFonts w:ascii="Arial" w:hAnsi="Arial" w:cs="Arial"/>
          <w:sz w:val="20"/>
          <w:szCs w:val="20"/>
        </w:rPr>
        <w:t>zytelny podpis</w:t>
      </w:r>
    </w:p>
    <w:p w:rsidR="00FE03E3" w:rsidRDefault="00FE03E3">
      <w:pPr>
        <w:suppressAutoHyphens w:val="0"/>
        <w:spacing w:after="200" w:line="276" w:lineRule="auto"/>
      </w:pPr>
    </w:p>
    <w:p w:rsidR="00FE03E3" w:rsidRDefault="00FE03E3">
      <w:pPr>
        <w:suppressAutoHyphens w:val="0"/>
        <w:spacing w:after="200" w:line="276" w:lineRule="auto"/>
      </w:pPr>
    </w:p>
    <w:p w:rsidR="00FE03E3" w:rsidRDefault="00FE03E3">
      <w:pPr>
        <w:suppressAutoHyphens w:val="0"/>
        <w:spacing w:after="200" w:line="276" w:lineRule="auto"/>
      </w:pPr>
    </w:p>
    <w:p w:rsidR="00FE03E3" w:rsidRDefault="00FE03E3">
      <w:pPr>
        <w:suppressAutoHyphens w:val="0"/>
        <w:spacing w:after="200" w:line="276" w:lineRule="auto"/>
      </w:pPr>
    </w:p>
    <w:p w:rsidR="00FE03E3" w:rsidRDefault="00FE03E3">
      <w:pPr>
        <w:suppressAutoHyphens w:val="0"/>
        <w:spacing w:after="200" w:line="276" w:lineRule="auto"/>
      </w:pPr>
    </w:p>
    <w:p w:rsidR="00FE03E3" w:rsidRDefault="00FE03E3">
      <w:pPr>
        <w:suppressAutoHyphens w:val="0"/>
        <w:spacing w:after="200" w:line="276" w:lineRule="auto"/>
      </w:pPr>
    </w:p>
    <w:p w:rsidR="00FE03E3" w:rsidRPr="009741D2" w:rsidRDefault="009741D2">
      <w:pPr>
        <w:suppressAutoHyphens w:val="0"/>
        <w:spacing w:after="200" w:line="276" w:lineRule="auto"/>
        <w:rPr>
          <w:i/>
          <w:u w:val="single"/>
        </w:rPr>
      </w:pPr>
      <w:r w:rsidRPr="009741D2">
        <w:rPr>
          <w:i/>
          <w:u w:val="single"/>
        </w:rPr>
        <w:t>Informacja:</w:t>
      </w:r>
    </w:p>
    <w:p w:rsidR="007B638B" w:rsidRPr="009741D2" w:rsidRDefault="00FE03E3">
      <w:pPr>
        <w:suppressAutoHyphens w:val="0"/>
        <w:spacing w:after="200" w:line="276" w:lineRule="auto"/>
        <w:rPr>
          <w:i/>
        </w:rPr>
      </w:pPr>
      <w:r w:rsidRPr="009741D2">
        <w:rPr>
          <w:i/>
        </w:rPr>
        <w:t xml:space="preserve">Dane zawarte powyżej są niezbędne dla potrzeb księgowości do rzeczywistego </w:t>
      </w:r>
      <w:proofErr w:type="spellStart"/>
      <w:r w:rsidRPr="009741D2">
        <w:rPr>
          <w:i/>
        </w:rPr>
        <w:t>rozliczenia</w:t>
      </w:r>
      <w:proofErr w:type="spellEnd"/>
      <w:r w:rsidRPr="009741D2">
        <w:rPr>
          <w:i/>
        </w:rPr>
        <w:t xml:space="preserve"> środków ZFŚŚ</w:t>
      </w:r>
      <w:r w:rsidR="009741D2">
        <w:rPr>
          <w:i/>
        </w:rPr>
        <w:t xml:space="preserve"> na każdą osobę</w:t>
      </w:r>
      <w:r w:rsidRPr="009741D2">
        <w:rPr>
          <w:i/>
        </w:rPr>
        <w:t xml:space="preserve">. W przeciwnym wypadku na każdego emeryta lub </w:t>
      </w:r>
      <w:r w:rsidR="003B50DA" w:rsidRPr="009741D2">
        <w:rPr>
          <w:i/>
        </w:rPr>
        <w:t>rencistę</w:t>
      </w:r>
      <w:r w:rsidRPr="009741D2">
        <w:rPr>
          <w:i/>
        </w:rPr>
        <w:t xml:space="preserve"> </w:t>
      </w:r>
      <w:r w:rsidR="009741D2" w:rsidRPr="009741D2">
        <w:rPr>
          <w:i/>
        </w:rPr>
        <w:t>nie przysługuje żadna dotacja.</w:t>
      </w:r>
    </w:p>
    <w:p w:rsidR="007B638B" w:rsidRPr="00F269A6" w:rsidRDefault="007B638B" w:rsidP="007B638B">
      <w:pPr>
        <w:spacing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lastRenderedPageBreak/>
        <w:t>INFORMACJA!!!!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rStyle w:val="Odwoanieprzypisudolnego"/>
          <w:sz w:val="22"/>
          <w:szCs w:val="22"/>
        </w:rPr>
        <w:footnoteRef/>
      </w:r>
      <w:r w:rsidRPr="00F269A6">
        <w:rPr>
          <w:sz w:val="22"/>
          <w:szCs w:val="22"/>
        </w:rPr>
        <w:t xml:space="preserve"> </w:t>
      </w:r>
      <w:r w:rsidRPr="00F269A6">
        <w:rPr>
          <w:rFonts w:eastAsia="Calibri"/>
          <w:sz w:val="22"/>
          <w:szCs w:val="22"/>
          <w:vertAlign w:val="superscript"/>
        </w:rPr>
        <w:t xml:space="preserve">  </w:t>
      </w:r>
      <w:r w:rsidRPr="00F269A6">
        <w:rPr>
          <w:sz w:val="22"/>
          <w:szCs w:val="22"/>
        </w:rPr>
        <w:t>Art. 233 Kodeksu karnego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§ 2. Warunkiem odpowiedzialności jest, aby przyjmujący zeznanie, działając w zakresie swoich uprawnień, uprzedził zeznającego o odpowiedzialności karnej za fałszywe zeznanie lub odebrał od niego przyrzeczenie.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§ 3. Nie podlega karze za czyn określony w § 1a, kto składa fałszywe zeznanie, nie wiedząc o prawie odmowy zeznania lub odpowiedzi na pytania.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§ 4. Kto, jako biegły, rzeczoznawca lub tłumacz, przedstawia fałszywą opinię, ekspertyzę lub tłumaczenie mające służyć za dowód w postępowaniu określonym w § 1, podlega karze pozbawienia wolności od roku do lat 10.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§ 4a. Jeżeli sprawca czynu określonego w § 4 działa nieumyślnie, narażając na istotną szkodę interes publiczny, podlega karze pozbawienia wolności do lat 3.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§ 5. Sąd może zastosować nadzwyczajne złagodzenie kary, a nawet odstąpić od jej wymierzenia, jeżeli: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1) fałszywe zeznanie, opinia, ekspertyza lub tłumaczenie dotyczy okoliczności niemogących mieć wpływu na rozstrzygnięcie sprawy,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2) sprawca dobrowolnie sprostuje fałszywe zeznanie, opinię, ekspertyzę lub tłumaczenie, zanim nastąpi, chociażby nieprawomocne, rozstrzygnięcie sprawy.</w:t>
      </w:r>
    </w:p>
    <w:p w:rsidR="007B638B" w:rsidRPr="00F269A6" w:rsidRDefault="007B638B" w:rsidP="007B638B">
      <w:pPr>
        <w:spacing w:line="276" w:lineRule="auto"/>
        <w:jc w:val="both"/>
        <w:rPr>
          <w:sz w:val="22"/>
          <w:szCs w:val="22"/>
        </w:rPr>
      </w:pPr>
      <w:r w:rsidRPr="00F269A6">
        <w:rPr>
          <w:sz w:val="22"/>
          <w:szCs w:val="22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7B638B" w:rsidRPr="00F269A6" w:rsidRDefault="007B638B" w:rsidP="007B638B">
      <w:pPr>
        <w:pStyle w:val="Tekstprzypisudolnego"/>
        <w:spacing w:line="276" w:lineRule="auto"/>
        <w:rPr>
          <w:sz w:val="22"/>
          <w:szCs w:val="22"/>
        </w:rPr>
      </w:pPr>
    </w:p>
    <w:p w:rsidR="00B23D6B" w:rsidRPr="007038FA" w:rsidRDefault="00B23D6B" w:rsidP="007B638B"/>
    <w:sectPr w:rsidR="00B23D6B" w:rsidRPr="007038FA" w:rsidSect="00B2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533"/>
    <w:multiLevelType w:val="hybridMultilevel"/>
    <w:tmpl w:val="DEBC4CC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970CB"/>
    <w:multiLevelType w:val="hybridMultilevel"/>
    <w:tmpl w:val="C34A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E2BFB"/>
    <w:multiLevelType w:val="hybridMultilevel"/>
    <w:tmpl w:val="64300598"/>
    <w:lvl w:ilvl="0" w:tplc="F3DCC6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3310"/>
    <w:multiLevelType w:val="hybridMultilevel"/>
    <w:tmpl w:val="4FA870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666"/>
    <w:rsid w:val="00075E4C"/>
    <w:rsid w:val="000F6F66"/>
    <w:rsid w:val="001339A8"/>
    <w:rsid w:val="00173769"/>
    <w:rsid w:val="00183770"/>
    <w:rsid w:val="001B1217"/>
    <w:rsid w:val="001B17E4"/>
    <w:rsid w:val="001C5C75"/>
    <w:rsid w:val="002F50F7"/>
    <w:rsid w:val="002F6360"/>
    <w:rsid w:val="003B50DA"/>
    <w:rsid w:val="00401558"/>
    <w:rsid w:val="00403BA2"/>
    <w:rsid w:val="00436235"/>
    <w:rsid w:val="00450F2A"/>
    <w:rsid w:val="00475B9A"/>
    <w:rsid w:val="004A241D"/>
    <w:rsid w:val="00527170"/>
    <w:rsid w:val="005E3642"/>
    <w:rsid w:val="0063010E"/>
    <w:rsid w:val="006C5F97"/>
    <w:rsid w:val="007038FA"/>
    <w:rsid w:val="007431B1"/>
    <w:rsid w:val="007B31B0"/>
    <w:rsid w:val="007B638B"/>
    <w:rsid w:val="007B7BBB"/>
    <w:rsid w:val="00827D2B"/>
    <w:rsid w:val="00854C4A"/>
    <w:rsid w:val="0085576F"/>
    <w:rsid w:val="00884478"/>
    <w:rsid w:val="00935367"/>
    <w:rsid w:val="009741D2"/>
    <w:rsid w:val="009E74D9"/>
    <w:rsid w:val="00A07C16"/>
    <w:rsid w:val="00A9535C"/>
    <w:rsid w:val="00AB71AD"/>
    <w:rsid w:val="00AC3472"/>
    <w:rsid w:val="00B1622B"/>
    <w:rsid w:val="00B23D6B"/>
    <w:rsid w:val="00B461A0"/>
    <w:rsid w:val="00BA6E4A"/>
    <w:rsid w:val="00BD01E9"/>
    <w:rsid w:val="00BE19BB"/>
    <w:rsid w:val="00BF38E9"/>
    <w:rsid w:val="00C04A61"/>
    <w:rsid w:val="00C05F5F"/>
    <w:rsid w:val="00C20572"/>
    <w:rsid w:val="00C21C4C"/>
    <w:rsid w:val="00C35C83"/>
    <w:rsid w:val="00CA0794"/>
    <w:rsid w:val="00D03F7B"/>
    <w:rsid w:val="00DB161A"/>
    <w:rsid w:val="00DE2870"/>
    <w:rsid w:val="00DF5C14"/>
    <w:rsid w:val="00E06721"/>
    <w:rsid w:val="00E75727"/>
    <w:rsid w:val="00EA105F"/>
    <w:rsid w:val="00ED5333"/>
    <w:rsid w:val="00EE0CD6"/>
    <w:rsid w:val="00F37161"/>
    <w:rsid w:val="00F72666"/>
    <w:rsid w:val="00F85F91"/>
    <w:rsid w:val="00FE03E3"/>
    <w:rsid w:val="00FE5921"/>
    <w:rsid w:val="00FE689D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6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72666"/>
    <w:rPr>
      <w:rFonts w:ascii="Times New Roman" w:hAnsi="Times New Roman" w:cs="Times New Roman" w:hint="default"/>
      <w:i/>
      <w:iCs/>
    </w:rPr>
  </w:style>
  <w:style w:type="character" w:customStyle="1" w:styleId="mobile-undersized-upper">
    <w:name w:val="mobile-undersized-upper"/>
    <w:rsid w:val="00F72666"/>
  </w:style>
  <w:style w:type="paragraph" w:customStyle="1" w:styleId="Akapitzlist1">
    <w:name w:val="Akapit z listą1"/>
    <w:basedOn w:val="Normalny"/>
    <w:rsid w:val="007038FA"/>
    <w:pPr>
      <w:ind w:left="720"/>
    </w:pPr>
  </w:style>
  <w:style w:type="paragraph" w:styleId="Akapitzlist">
    <w:name w:val="List Paragraph"/>
    <w:basedOn w:val="Normalny"/>
    <w:uiPriority w:val="34"/>
    <w:qFormat/>
    <w:rsid w:val="00475B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B638B"/>
    <w:pPr>
      <w:suppressAutoHyphens w:val="0"/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63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6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2023-05-10T07:40:00Z</cp:lastPrinted>
  <dcterms:created xsi:type="dcterms:W3CDTF">2024-04-15T12:01:00Z</dcterms:created>
  <dcterms:modified xsi:type="dcterms:W3CDTF">2024-04-15T12:01:00Z</dcterms:modified>
</cp:coreProperties>
</file>